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6E" w:rsidRPr="00DE777A" w:rsidRDefault="002D4492" w:rsidP="00FC3F6E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ликтан</w:t>
      </w:r>
      <w:r w:rsidR="00FC3F6E" w:rsidRPr="00DE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proofErr w:type="spellEnd"/>
      <w:r w:rsidR="00FC3F6E" w:rsidRPr="00DE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новых поступлений печатной литературы</w:t>
      </w:r>
    </w:p>
    <w:p w:rsidR="00FC3F6E" w:rsidRPr="00DE777A" w:rsidRDefault="00FC3F6E" w:rsidP="00FC3F6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77A">
        <w:rPr>
          <w:rFonts w:ascii="Times New Roman" w:hAnsi="Times New Roman" w:cs="Times New Roman"/>
          <w:b/>
          <w:sz w:val="24"/>
          <w:szCs w:val="24"/>
          <w:lang w:eastAsia="ru-RU"/>
        </w:rPr>
        <w:t>Читальный зал №6, ул. Ленина, 5</w:t>
      </w:r>
      <w:r w:rsidR="00E601CA" w:rsidRPr="00DE77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(21.11</w:t>
      </w:r>
      <w:r w:rsidRPr="00DE77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.2019) </w:t>
      </w: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636"/>
        <w:gridCol w:w="7683"/>
        <w:gridCol w:w="674"/>
        <w:gridCol w:w="968"/>
      </w:tblGrid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3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3" w:type="dxa"/>
          </w:tcPr>
          <w:p w:rsidR="00FC3F6E" w:rsidRPr="00DE777A" w:rsidRDefault="00FC3F6E" w:rsidP="00FC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Даржа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Лошадь в традиционной практике тувинцев-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кочевников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К.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Даржа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Тувинское кн. изд-во, 2014. - 154 с.</w:t>
            </w:r>
            <w:r w:rsid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3" w:type="dxa"/>
          </w:tcPr>
          <w:p w:rsidR="00FC3F6E" w:rsidRPr="00DE777A" w:rsidRDefault="00BE4CBA" w:rsidP="00B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Иконникова, Генриетта Ивановна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Г. И. Иконникова, В. П. Ляшенко. - 4-е изд.,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- 359 с.</w:t>
            </w:r>
            <w:r w:rsid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3" w:type="dxa"/>
          </w:tcPr>
          <w:p w:rsidR="00FC3F6E" w:rsidRPr="00DE777A" w:rsidRDefault="00FC3F6E" w:rsidP="00FC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сочинений тибетского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буддийского канона из собрания ИФР РАН =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catalogue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texts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tibetan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buddhist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Oriental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manuscripts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А. В. Зорин [и др.] ; под ред. А. В. Зорина ; фото.: А. А.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наук, Институт восточных рукописей (Азиатский музей). - Санкт-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Петербургское Востоковедение, 2017 - . - 25 см. - (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Orientalia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978-5-85803-495-7 (в пер.).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FC3F6E" w:rsidRPr="00DE777A" w:rsidRDefault="00FC3F6E" w:rsidP="00FC3F6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Кагьюр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Тэнгьюр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Bka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``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gyur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Bstan`gyur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- 2017. - 510, [1] с.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3" w:type="dxa"/>
          </w:tcPr>
          <w:p w:rsidR="00FC3F6E" w:rsidRPr="00DE777A" w:rsidRDefault="00FC3F6E" w:rsidP="00FC3F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Ликтан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Т.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Благосостояние населения Республики Тыва: концепции, проблемы его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Т.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Ликтан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Б. А.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STT, 2019. - 230 с.</w:t>
            </w:r>
            <w:r w:rsid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3" w:type="dxa"/>
          </w:tcPr>
          <w:p w:rsidR="00FC3F6E" w:rsidRPr="00DE777A" w:rsidRDefault="00FC3F6E" w:rsidP="00C32BDC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доклады VII-</w:t>
            </w:r>
            <w:proofErr w:type="spellStart"/>
            <w:r w:rsidRPr="00DE7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этномузыкологического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симпозиума "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- феномен культуры народов Центральной Азии" (22-24 июня 2018, Кызыл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издание / Международный научный центр "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" ; отв. ред. З.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, науч. ред. М.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Бавуу-Сюрюн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, пер., ред. Ш.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Куирк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, пер. А. -Ч.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Седен-Хуурак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, А. Моррис. - 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Тываполиграф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, 2018. - 189 с.</w:t>
            </w:r>
            <w:r w:rsid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3" w:type="dxa"/>
          </w:tcPr>
          <w:p w:rsidR="00FC3F6E" w:rsidRPr="00DE777A" w:rsidRDefault="00FC3F6E" w:rsidP="00FC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Орус-оол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С.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Тывалар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Тываларнын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"Тыва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кылдыр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укталган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тоогузу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болгаш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тургузуп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чораан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курунелери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Курунелер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тургузуп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турганынын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тоогу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шинчилели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В. С.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Орус-оол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ред.: Т.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Орус-оол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 ;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Кызыл : Журналист, 2015. - 128 ар.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FC3F6E" w:rsidRPr="00DE777A" w:rsidTr="00C32BDC">
        <w:trPr>
          <w:trHeight w:val="1242"/>
        </w:trPr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3" w:type="dxa"/>
          </w:tcPr>
          <w:p w:rsidR="00FC3F6E" w:rsidRPr="00DE777A" w:rsidRDefault="00FC3F6E" w:rsidP="00FC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Подик</w:t>
            </w:r>
            <w:bookmarkEnd w:id="0"/>
            <w:proofErr w:type="spellEnd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библиотечной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этнологии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и студентов спец. 51.02.03 Библиотековедение (углубленная подготовка) / И. В.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Подик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ГБПОУ РТ "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им. А. Б.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Чыргал-оола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Журналист, 2016. - 32 с. 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3" w:type="dxa"/>
          </w:tcPr>
          <w:p w:rsidR="00FC3F6E" w:rsidRPr="00DE777A" w:rsidRDefault="00FC3F6E" w:rsidP="00FC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Семенов, В. А.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варварских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А. Семенов. - Санкт-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 "НП-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2015. - 400 с.</w:t>
            </w:r>
          </w:p>
          <w:p w:rsidR="00FC3F6E" w:rsidRPr="00DE777A" w:rsidRDefault="00FC3F6E" w:rsidP="00C32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83" w:type="dxa"/>
          </w:tcPr>
          <w:p w:rsidR="00FC3F6E" w:rsidRPr="00DE777A" w:rsidRDefault="00FC3F6E" w:rsidP="00FC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Серен, П</w:t>
            </w:r>
            <w:r w:rsidR="00C075D8"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C075D8"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Моолда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тываларнын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ёзу-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чанчылдары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П. С. Серен.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Тываполиг</w:t>
            </w:r>
            <w:r w:rsidR="00C075D8"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  <w:proofErr w:type="spellEnd"/>
            <w:r w:rsidR="00C075D8"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FC3F6E" w:rsidRPr="00DE777A" w:rsidRDefault="00FC3F6E" w:rsidP="00E601C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3-ку </w:t>
            </w:r>
            <w:proofErr w:type="spellStart"/>
            <w:proofErr w:type="gram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кезээ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Моолда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Цагаан-Нуур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тываларынын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ёзу-чанчылдары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(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Дылынын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культуразанын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- 2014. - 192 с. - на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83" w:type="dxa"/>
          </w:tcPr>
          <w:p w:rsidR="00C075D8" w:rsidRPr="00DE777A" w:rsidRDefault="00C075D8" w:rsidP="00C07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Серен, П. С.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Моолда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тываларнын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ёзу-чанчылдары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С. Серен.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Тываполиграф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FC3F6E" w:rsidRPr="00DE777A" w:rsidRDefault="00C075D8" w:rsidP="00C075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2-ги </w:t>
            </w:r>
            <w:proofErr w:type="spellStart"/>
            <w:proofErr w:type="gram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кезээ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Моолда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хомду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тываларынын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ёзулалдары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(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Дылынын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культуразынын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Тываполиграф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- 164 с. - на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83" w:type="dxa"/>
          </w:tcPr>
          <w:p w:rsidR="00FC3F6E" w:rsidRPr="00DE777A" w:rsidRDefault="00C075D8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образование в</w:t>
            </w: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модернизации образовательной системы Республики 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Тыва :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Республиканской научно-практической конференции, посвященной 15-летию кафедры технологии и предпринимательства КПИ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(Кызыл, 30 марта 2018 г.) / отв. ред.: Ш. Б. Майны, А. К.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, 2018. - 40 с.</w:t>
            </w:r>
            <w:r w:rsid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83" w:type="dxa"/>
          </w:tcPr>
          <w:p w:rsidR="00FC3F6E" w:rsidRPr="00DE777A" w:rsidRDefault="00C075D8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конфликтами в</w:t>
            </w: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организации :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-сост. А. Крымов. - 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ЗАО "МЦФЭР", 2011. - 63 с</w:t>
            </w:r>
            <w:r w:rsidR="00DE7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83" w:type="dxa"/>
          </w:tcPr>
          <w:p w:rsidR="00FC3F6E" w:rsidRPr="00DE777A" w:rsidRDefault="00C075D8" w:rsidP="00C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Хара-Даван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Шериг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баштынчызы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Чингис-Хаан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болгаш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салгалы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XII-XIV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чылдарнын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Моол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империязынын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культура-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тоогулуг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очериги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Э.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Хара-Даван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А. О.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Тыванын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Ю.Ш.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Кюнзегеш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аттыг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НУЧ, 2012. - 344 с.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83" w:type="dxa"/>
          </w:tcPr>
          <w:p w:rsidR="00FC3F6E" w:rsidRPr="00DE777A" w:rsidRDefault="00C075D8" w:rsidP="00C07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Чистякова, Т. А.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Арабский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халифат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Т. А. Чистякова.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учебно-педагогическое изд-во мин. просвещения РСФСР, 1962. - 156 с.</w:t>
            </w:r>
            <w:r w:rsid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83" w:type="dxa"/>
          </w:tcPr>
          <w:p w:rsidR="00FC3F6E" w:rsidRPr="00DE777A" w:rsidRDefault="00C075D8" w:rsidP="00C075D8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Шагаанын</w:t>
            </w:r>
            <w:proofErr w:type="spellEnd"/>
            <w:r w:rsidRPr="00DE7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дозу </w:t>
            </w:r>
            <w:proofErr w:type="spellStart"/>
            <w:r w:rsidRPr="00DE7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болгаш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ёзу-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чанчылдары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байырлалынга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ткраскааткан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Тогерик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ширээнин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Кызыл,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хоорай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2015 ч. =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: истоки и традиции : материалы Круглого стола посвященного празднику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г. Кызыл, 2015 г. / Министерство образования и науки Республики Тыва (Кызыл), Тувинский институт гуманитарных и прикладных социально-экономических исследований (Кызыл) ; отв. ред. К. А.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Бичелдей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; ред.: С. Ч.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, М. П. Татаринцева, Н. Ч. </w:t>
            </w:r>
            <w:proofErr w:type="spell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Серээдар</w:t>
            </w:r>
            <w:proofErr w:type="spell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Абакан ;</w:t>
            </w:r>
            <w:proofErr w:type="gramEnd"/>
            <w:r w:rsidRPr="00DE777A">
              <w:rPr>
                <w:rFonts w:ascii="Times New Roman" w:hAnsi="Times New Roman" w:cs="Times New Roman"/>
                <w:sz w:val="24"/>
                <w:szCs w:val="24"/>
              </w:rPr>
              <w:t xml:space="preserve"> Кызыл : Журналист, 2015. - 94, [1] с.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6E" w:rsidRPr="00DE777A" w:rsidTr="00C32BDC">
        <w:tc>
          <w:tcPr>
            <w:tcW w:w="636" w:type="dxa"/>
          </w:tcPr>
          <w:p w:rsidR="00FC3F6E" w:rsidRPr="00DE777A" w:rsidRDefault="00FC3F6E" w:rsidP="00C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83" w:type="dxa"/>
          </w:tcPr>
          <w:p w:rsidR="00FC3F6E" w:rsidRPr="00DE777A" w:rsidRDefault="00C075D8" w:rsidP="00C075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Эрдниев, У. Э.</w:t>
            </w:r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историко-этнографические очерки / У. Э. Эрдниев. - 3-е изд., </w:t>
            </w:r>
            <w:proofErr w:type="spell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Элиста :</w:t>
            </w:r>
            <w:proofErr w:type="gramEnd"/>
            <w:r w:rsidRP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Калмыцкое книжное изд-во, 1985. - 282 с.</w:t>
            </w:r>
            <w:r w:rsidR="00DE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C3F6E" w:rsidRPr="00DE777A" w:rsidRDefault="00FC3F6E" w:rsidP="00C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7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FC3F6E" w:rsidRPr="00DE777A" w:rsidRDefault="00FC3F6E" w:rsidP="00FC3F6E">
      <w:pPr>
        <w:rPr>
          <w:rFonts w:ascii="Times New Roman" w:hAnsi="Times New Roman" w:cs="Times New Roman"/>
          <w:sz w:val="24"/>
          <w:szCs w:val="24"/>
        </w:rPr>
      </w:pPr>
    </w:p>
    <w:p w:rsidR="00FC3F6E" w:rsidRPr="00DE777A" w:rsidRDefault="00E601CA" w:rsidP="00FC3F6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77A">
        <w:rPr>
          <w:rFonts w:ascii="Times New Roman" w:hAnsi="Times New Roman" w:cs="Times New Roman"/>
          <w:sz w:val="24"/>
          <w:szCs w:val="24"/>
        </w:rPr>
        <w:t xml:space="preserve"> 21</w:t>
      </w:r>
      <w:r w:rsidR="00FC3F6E" w:rsidRPr="00DE777A">
        <w:rPr>
          <w:rFonts w:ascii="Times New Roman" w:hAnsi="Times New Roman" w:cs="Times New Roman"/>
          <w:sz w:val="24"/>
          <w:szCs w:val="24"/>
        </w:rPr>
        <w:t>.</w:t>
      </w:r>
      <w:r w:rsidRPr="00DE777A">
        <w:rPr>
          <w:rFonts w:ascii="Times New Roman" w:hAnsi="Times New Roman" w:cs="Times New Roman"/>
          <w:sz w:val="24"/>
          <w:szCs w:val="24"/>
        </w:rPr>
        <w:t>11</w:t>
      </w:r>
      <w:r w:rsidR="00FC3F6E" w:rsidRPr="00DE777A">
        <w:rPr>
          <w:rFonts w:ascii="Times New Roman" w:hAnsi="Times New Roman" w:cs="Times New Roman"/>
          <w:sz w:val="24"/>
          <w:szCs w:val="24"/>
        </w:rPr>
        <w:t>.2019</w:t>
      </w:r>
    </w:p>
    <w:p w:rsidR="00FC3F6E" w:rsidRPr="00DE777A" w:rsidRDefault="00FC3F6E" w:rsidP="00FC3F6E">
      <w:pPr>
        <w:rPr>
          <w:rFonts w:ascii="Times New Roman" w:hAnsi="Times New Roman" w:cs="Times New Roman"/>
          <w:sz w:val="24"/>
          <w:szCs w:val="24"/>
        </w:rPr>
      </w:pPr>
    </w:p>
    <w:p w:rsidR="00FC3F6E" w:rsidRPr="00DE777A" w:rsidRDefault="00FC3F6E" w:rsidP="00FC3F6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  <w:r w:rsidRPr="00DE777A">
        <w:rPr>
          <w:rFonts w:eastAsia="+mn-ea"/>
          <w:b/>
          <w:bCs/>
          <w:i/>
          <w:iCs/>
          <w:kern w:val="24"/>
        </w:rPr>
        <w:t>Со всеми вышеперечисленными изданиями</w:t>
      </w:r>
    </w:p>
    <w:p w:rsidR="00FC3F6E" w:rsidRPr="00DE777A" w:rsidRDefault="00FC3F6E" w:rsidP="00FC3F6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</w:pPr>
      <w:r w:rsidRPr="00DE777A">
        <w:rPr>
          <w:rFonts w:eastAsia="+mn-ea"/>
          <w:b/>
          <w:bCs/>
          <w:i/>
          <w:iCs/>
          <w:kern w:val="24"/>
        </w:rPr>
        <w:t xml:space="preserve"> можно ознакомиться в научном читальном зале </w:t>
      </w:r>
    </w:p>
    <w:p w:rsidR="00FC3F6E" w:rsidRPr="00DE777A" w:rsidRDefault="00FC3F6E" w:rsidP="00FC3F6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  <w:r w:rsidRPr="00DE777A">
        <w:rPr>
          <w:rFonts w:eastAsia="+mn-ea"/>
          <w:b/>
          <w:bCs/>
          <w:i/>
          <w:iCs/>
          <w:kern w:val="24"/>
        </w:rPr>
        <w:t>по адресу: ул. Ленина, д. 5, 2 этаж</w:t>
      </w:r>
    </w:p>
    <w:p w:rsidR="00FC3F6E" w:rsidRPr="00DE777A" w:rsidRDefault="00FC3F6E" w:rsidP="00FC3F6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FC3F6E" w:rsidRPr="00DE777A" w:rsidRDefault="00FC3F6E" w:rsidP="00FC3F6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C27E2A" w:rsidRPr="00DE777A" w:rsidRDefault="00C27E2A">
      <w:pPr>
        <w:rPr>
          <w:rFonts w:ascii="Times New Roman" w:hAnsi="Times New Roman" w:cs="Times New Roman"/>
          <w:sz w:val="24"/>
          <w:szCs w:val="24"/>
        </w:rPr>
      </w:pPr>
    </w:p>
    <w:sectPr w:rsidR="00C27E2A" w:rsidRPr="00DE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1E"/>
    <w:rsid w:val="002D4492"/>
    <w:rsid w:val="00394C1E"/>
    <w:rsid w:val="0059575B"/>
    <w:rsid w:val="00826250"/>
    <w:rsid w:val="00BE4CBA"/>
    <w:rsid w:val="00C075D8"/>
    <w:rsid w:val="00C27E2A"/>
    <w:rsid w:val="00DE777A"/>
    <w:rsid w:val="00E601CA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655F"/>
  <w15:chartTrackingRefBased/>
  <w15:docId w15:val="{57E0DB04-3A41-4CEA-A440-610E485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Читатель</cp:lastModifiedBy>
  <cp:revision>10</cp:revision>
  <dcterms:created xsi:type="dcterms:W3CDTF">2019-12-11T08:07:00Z</dcterms:created>
  <dcterms:modified xsi:type="dcterms:W3CDTF">2023-03-15T09:51:00Z</dcterms:modified>
</cp:coreProperties>
</file>